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8C24" w14:textId="70CACBB1" w:rsidR="00451D5D" w:rsidRPr="00CF56A4" w:rsidRDefault="0017058C" w:rsidP="0017058C">
      <w:pPr>
        <w:widowControl/>
        <w:ind w:firstLineChars="600" w:firstLine="1920"/>
        <w:jc w:val="left"/>
        <w:rPr>
          <w:b/>
          <w:bCs/>
          <w:color w:val="000000" w:themeColor="text1"/>
          <w:sz w:val="20"/>
          <w:szCs w:val="20"/>
        </w:rPr>
      </w:pPr>
      <w:r w:rsidRPr="00CF56A4">
        <w:rPr>
          <w:rFonts w:hint="eastAsia"/>
          <w:b/>
          <w:bCs/>
          <w:color w:val="000000" w:themeColor="text1"/>
          <w:sz w:val="32"/>
          <w:szCs w:val="32"/>
        </w:rPr>
        <w:t>第</w:t>
      </w:r>
      <w:r w:rsidR="00451D5D" w:rsidRPr="00CF56A4">
        <w:rPr>
          <w:rFonts w:hint="eastAsia"/>
          <w:b/>
          <w:bCs/>
          <w:color w:val="000000" w:themeColor="text1"/>
          <w:sz w:val="32"/>
          <w:szCs w:val="32"/>
        </w:rPr>
        <w:t>三十五届国际自由基会议注册表</w:t>
      </w:r>
      <w:r w:rsidRPr="00CF56A4">
        <w:rPr>
          <w:rFonts w:hint="eastAsia"/>
          <w:b/>
          <w:bCs/>
          <w:color w:val="000000" w:themeColor="text1"/>
          <w:sz w:val="20"/>
          <w:szCs w:val="20"/>
        </w:rPr>
        <w:t>（2</w:t>
      </w:r>
      <w:r w:rsidR="00AB2344" w:rsidRPr="00CF56A4">
        <w:rPr>
          <w:b/>
          <w:bCs/>
          <w:color w:val="000000" w:themeColor="text1"/>
          <w:sz w:val="20"/>
          <w:szCs w:val="20"/>
        </w:rPr>
        <w:t>019</w:t>
      </w:r>
      <w:r w:rsidR="00AB2344" w:rsidRPr="00CF56A4">
        <w:rPr>
          <w:rFonts w:hint="eastAsia"/>
          <w:b/>
          <w:bCs/>
          <w:color w:val="000000" w:themeColor="text1"/>
          <w:sz w:val="20"/>
          <w:szCs w:val="20"/>
        </w:rPr>
        <w:t>.</w:t>
      </w:r>
      <w:r w:rsidR="00AB2344" w:rsidRPr="00CF56A4">
        <w:rPr>
          <w:b/>
          <w:bCs/>
          <w:color w:val="000000" w:themeColor="text1"/>
          <w:sz w:val="20"/>
          <w:szCs w:val="20"/>
        </w:rPr>
        <w:t xml:space="preserve">09.15-20 </w:t>
      </w:r>
      <w:r w:rsidR="00AB2344" w:rsidRPr="00CF56A4">
        <w:rPr>
          <w:rFonts w:hint="eastAsia"/>
          <w:b/>
          <w:bCs/>
          <w:color w:val="000000" w:themeColor="text1"/>
          <w:sz w:val="20"/>
          <w:szCs w:val="20"/>
        </w:rPr>
        <w:t>中国杭州）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989"/>
        <w:gridCol w:w="2405"/>
      </w:tblGrid>
      <w:tr w:rsidR="00CF56A4" w:rsidRPr="00CF56A4" w14:paraId="629E7787" w14:textId="77777777" w:rsidTr="0003388C">
        <w:trPr>
          <w:trHeight w:val="495"/>
          <w:jc w:val="center"/>
        </w:trPr>
        <w:tc>
          <w:tcPr>
            <w:tcW w:w="1696" w:type="dxa"/>
            <w:vAlign w:val="center"/>
          </w:tcPr>
          <w:p w14:paraId="5F2BC590" w14:textId="10C00E99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3544" w:type="dxa"/>
            <w:vAlign w:val="center"/>
          </w:tcPr>
          <w:p w14:paraId="2D4713E8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1AD38905" w14:textId="568D9420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405" w:type="dxa"/>
            <w:vAlign w:val="center"/>
          </w:tcPr>
          <w:p w14:paraId="403C4135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CF56A4" w:rsidRPr="00CF56A4" w14:paraId="075433D8" w14:textId="77777777" w:rsidTr="0003388C">
        <w:trPr>
          <w:trHeight w:val="575"/>
          <w:jc w:val="center"/>
        </w:trPr>
        <w:tc>
          <w:tcPr>
            <w:tcW w:w="1696" w:type="dxa"/>
            <w:vAlign w:val="center"/>
          </w:tcPr>
          <w:p w14:paraId="745C57BF" w14:textId="08C62E4E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单位</w:t>
            </w:r>
          </w:p>
        </w:tc>
        <w:tc>
          <w:tcPr>
            <w:tcW w:w="3544" w:type="dxa"/>
            <w:vAlign w:val="center"/>
          </w:tcPr>
          <w:p w14:paraId="159F3532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17C88DEB" w14:textId="173CA0CA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手机</w:t>
            </w:r>
          </w:p>
        </w:tc>
        <w:tc>
          <w:tcPr>
            <w:tcW w:w="2405" w:type="dxa"/>
            <w:vAlign w:val="center"/>
          </w:tcPr>
          <w:p w14:paraId="03F9202E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2764C9" w:rsidRPr="00451D5D" w14:paraId="5EEFFBF9" w14:textId="77777777" w:rsidTr="0017058C">
        <w:trPr>
          <w:trHeight w:val="860"/>
          <w:jc w:val="center"/>
        </w:trPr>
        <w:tc>
          <w:tcPr>
            <w:tcW w:w="1696" w:type="dxa"/>
            <w:vAlign w:val="center"/>
          </w:tcPr>
          <w:p w14:paraId="244C1CE8" w14:textId="0E51C9D9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参会者信息</w:t>
            </w:r>
          </w:p>
        </w:tc>
        <w:tc>
          <w:tcPr>
            <w:tcW w:w="7938" w:type="dxa"/>
            <w:gridSpan w:val="3"/>
            <w:vAlign w:val="center"/>
          </w:tcPr>
          <w:p w14:paraId="1C40B27C" w14:textId="626586DD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1D5D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学生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1D5D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90C10DE" w14:textId="011C38E0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="00451D5D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2344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教师</w:t>
            </w:r>
          </w:p>
        </w:tc>
      </w:tr>
      <w:tr w:rsidR="002764C9" w:rsidRPr="00451D5D" w14:paraId="13A050F1" w14:textId="77777777" w:rsidTr="0003388C">
        <w:trPr>
          <w:trHeight w:val="415"/>
          <w:jc w:val="center"/>
        </w:trPr>
        <w:tc>
          <w:tcPr>
            <w:tcW w:w="1696" w:type="dxa"/>
            <w:vAlign w:val="center"/>
          </w:tcPr>
          <w:p w14:paraId="37A26BE1" w14:textId="2C5F6CE0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报告形式</w:t>
            </w:r>
          </w:p>
        </w:tc>
        <w:tc>
          <w:tcPr>
            <w:tcW w:w="3544" w:type="dxa"/>
            <w:vAlign w:val="center"/>
          </w:tcPr>
          <w:p w14:paraId="6D116A35" w14:textId="66BB9734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="00451D5D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1D5D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邀请报告</w:t>
            </w:r>
          </w:p>
          <w:p w14:paraId="50245A6E" w14:textId="6D268BD8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1D5D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墙报</w:t>
            </w:r>
          </w:p>
          <w:p w14:paraId="1DAE0C73" w14:textId="0397A6D3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1D5D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其他</w:t>
            </w:r>
          </w:p>
        </w:tc>
        <w:tc>
          <w:tcPr>
            <w:tcW w:w="1989" w:type="dxa"/>
            <w:vAlign w:val="center"/>
          </w:tcPr>
          <w:p w14:paraId="39204D21" w14:textId="3E6515EC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是否愿意做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Hot Topic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报告？</w:t>
            </w:r>
          </w:p>
        </w:tc>
        <w:tc>
          <w:tcPr>
            <w:tcW w:w="2405" w:type="dxa"/>
            <w:vAlign w:val="center"/>
          </w:tcPr>
          <w:p w14:paraId="273BAB0E" w14:textId="7DE193FC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2344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371DF72D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764C9" w:rsidRPr="00451D5D" w14:paraId="66EAF574" w14:textId="77777777" w:rsidTr="00EF75F8">
        <w:trPr>
          <w:trHeight w:val="706"/>
          <w:jc w:val="center"/>
        </w:trPr>
        <w:tc>
          <w:tcPr>
            <w:tcW w:w="1696" w:type="dxa"/>
            <w:vAlign w:val="center"/>
          </w:tcPr>
          <w:p w14:paraId="084DEDFE" w14:textId="6A3DD918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报告题目</w:t>
            </w:r>
          </w:p>
        </w:tc>
        <w:tc>
          <w:tcPr>
            <w:tcW w:w="7938" w:type="dxa"/>
            <w:gridSpan w:val="3"/>
            <w:vAlign w:val="center"/>
          </w:tcPr>
          <w:p w14:paraId="30AFE4D8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2764C9" w:rsidRPr="00451D5D" w14:paraId="6CDCA7AD" w14:textId="77777777" w:rsidTr="0003388C">
        <w:trPr>
          <w:trHeight w:val="702"/>
          <w:jc w:val="center"/>
        </w:trPr>
        <w:tc>
          <w:tcPr>
            <w:tcW w:w="1696" w:type="dxa"/>
            <w:vAlign w:val="center"/>
          </w:tcPr>
          <w:p w14:paraId="5ED74BD0" w14:textId="5859C50E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达到日期</w:t>
            </w:r>
          </w:p>
        </w:tc>
        <w:tc>
          <w:tcPr>
            <w:tcW w:w="3544" w:type="dxa"/>
            <w:vAlign w:val="center"/>
          </w:tcPr>
          <w:p w14:paraId="04846141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593A34C" w14:textId="4DD0386C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离开日期</w:t>
            </w:r>
          </w:p>
        </w:tc>
        <w:tc>
          <w:tcPr>
            <w:tcW w:w="2405" w:type="dxa"/>
            <w:vAlign w:val="center"/>
          </w:tcPr>
          <w:p w14:paraId="6BEC8CA6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8702DA" w:rsidRPr="00451D5D" w14:paraId="0FC20CBA" w14:textId="77777777" w:rsidTr="008702DA">
        <w:trPr>
          <w:trHeight w:val="982"/>
          <w:jc w:val="center"/>
        </w:trPr>
        <w:tc>
          <w:tcPr>
            <w:tcW w:w="1696" w:type="dxa"/>
            <w:vMerge w:val="restart"/>
            <w:vAlign w:val="center"/>
          </w:tcPr>
          <w:p w14:paraId="34DA6B49" w14:textId="574A5CE7" w:rsidR="008702DA" w:rsidRPr="006B5AEC" w:rsidRDefault="008702DA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酒店预订</w:t>
            </w:r>
          </w:p>
        </w:tc>
        <w:tc>
          <w:tcPr>
            <w:tcW w:w="3544" w:type="dxa"/>
            <w:vMerge w:val="restart"/>
            <w:vAlign w:val="center"/>
          </w:tcPr>
          <w:p w14:paraId="3A52AB88" w14:textId="7167491E" w:rsidR="008702DA" w:rsidRPr="006B5AEC" w:rsidRDefault="008702DA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杭州洲际酒店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每晚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15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元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  <w:p w14:paraId="4D6270F0" w14:textId="7D359AF8" w:rsidR="008702DA" w:rsidRPr="006B5AEC" w:rsidRDefault="008702DA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钱江新城美</w:t>
            </w:r>
            <w:proofErr w:type="gramStart"/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居酒店</w:t>
            </w:r>
            <w:proofErr w:type="gramEnd"/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每晚</w:t>
            </w:r>
            <w:r>
              <w:rPr>
                <w:rFonts w:ascii="Arial" w:eastAsia="黑体" w:hAnsi="Arial" w:cs="Arial" w:hint="eastAsia"/>
                <w:bCs/>
                <w:color w:val="000000" w:themeColor="text1"/>
                <w:sz w:val="18"/>
                <w:szCs w:val="18"/>
              </w:rPr>
              <w:t>55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0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元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  <w:p w14:paraId="39ACFC82" w14:textId="30CF827D" w:rsidR="008702DA" w:rsidRPr="006B5AEC" w:rsidRDefault="008702DA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杭州瑞莱克斯大酒店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每晚</w:t>
            </w:r>
            <w:r>
              <w:rPr>
                <w:rFonts w:ascii="Arial" w:eastAsia="黑体" w:hAnsi="Arial" w:cs="Arial" w:hint="eastAsia"/>
                <w:bCs/>
                <w:color w:val="000000" w:themeColor="text1"/>
                <w:sz w:val="18"/>
                <w:szCs w:val="18"/>
              </w:rPr>
              <w:t>350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元</w:t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9" w:type="dxa"/>
            <w:vAlign w:val="center"/>
          </w:tcPr>
          <w:p w14:paraId="3C5FE377" w14:textId="6AB28EE7" w:rsidR="008702DA" w:rsidRPr="006B5AEC" w:rsidRDefault="008702DA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eastAsia="黑体" w:hAnsi="Arial" w:cs="Arial" w:hint="eastAsia"/>
                <w:bCs/>
                <w:color w:val="000000" w:themeColor="text1"/>
                <w:sz w:val="22"/>
              </w:rPr>
              <w:t>房间类型</w:t>
            </w:r>
          </w:p>
        </w:tc>
        <w:tc>
          <w:tcPr>
            <w:tcW w:w="2405" w:type="dxa"/>
            <w:vAlign w:val="center"/>
          </w:tcPr>
          <w:p w14:paraId="29220FA6" w14:textId="77777777" w:rsidR="008702DA" w:rsidRDefault="008702DA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黑体" w:hAnsi="Arial" w:cs="Arial" w:hint="eastAsia"/>
                <w:bCs/>
                <w:color w:val="000000" w:themeColor="text1"/>
                <w:sz w:val="20"/>
                <w:szCs w:val="20"/>
              </w:rPr>
              <w:t>单人间</w:t>
            </w:r>
          </w:p>
          <w:p w14:paraId="45A616B6" w14:textId="64A976B0" w:rsidR="008702DA" w:rsidRPr="006B5AEC" w:rsidRDefault="008702DA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黑体" w:hAnsi="Arial" w:cs="Arial" w:hint="eastAsia"/>
                <w:bCs/>
                <w:color w:val="000000" w:themeColor="text1"/>
                <w:sz w:val="20"/>
                <w:szCs w:val="20"/>
              </w:rPr>
              <w:t>双人间</w:t>
            </w:r>
          </w:p>
        </w:tc>
      </w:tr>
      <w:tr w:rsidR="008702DA" w:rsidRPr="00451D5D" w14:paraId="3AA5D473" w14:textId="77777777" w:rsidTr="008702DA">
        <w:trPr>
          <w:trHeight w:val="674"/>
          <w:jc w:val="center"/>
        </w:trPr>
        <w:tc>
          <w:tcPr>
            <w:tcW w:w="1696" w:type="dxa"/>
            <w:vMerge/>
            <w:vAlign w:val="center"/>
          </w:tcPr>
          <w:p w14:paraId="4A300A6D" w14:textId="77777777" w:rsidR="008702DA" w:rsidRPr="006B5AEC" w:rsidRDefault="008702DA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300CC633" w14:textId="77777777" w:rsidR="008702DA" w:rsidRPr="006B5AEC" w:rsidRDefault="008702DA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51C5AC1" w14:textId="4026C231" w:rsidR="008702DA" w:rsidRPr="006B5AEC" w:rsidRDefault="008702DA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eastAsia="黑体" w:hAnsi="Arial" w:cs="Arial" w:hint="eastAsia"/>
                <w:bCs/>
                <w:color w:val="000000" w:themeColor="text1"/>
                <w:sz w:val="22"/>
              </w:rPr>
              <w:t>住宿天数</w:t>
            </w:r>
          </w:p>
        </w:tc>
        <w:tc>
          <w:tcPr>
            <w:tcW w:w="2405" w:type="dxa"/>
            <w:vAlign w:val="center"/>
          </w:tcPr>
          <w:p w14:paraId="5BD2A236" w14:textId="77777777" w:rsidR="008702DA" w:rsidRPr="006B5AEC" w:rsidRDefault="008702DA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2764C9" w:rsidRPr="00451D5D" w14:paraId="07B78059" w14:textId="77777777" w:rsidTr="0017058C">
        <w:trPr>
          <w:trHeight w:val="1081"/>
          <w:jc w:val="center"/>
        </w:trPr>
        <w:tc>
          <w:tcPr>
            <w:tcW w:w="1696" w:type="dxa"/>
            <w:vAlign w:val="center"/>
          </w:tcPr>
          <w:p w14:paraId="226EEF6C" w14:textId="62622A2C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接送</w:t>
            </w:r>
          </w:p>
        </w:tc>
        <w:tc>
          <w:tcPr>
            <w:tcW w:w="7938" w:type="dxa"/>
            <w:gridSpan w:val="3"/>
            <w:vAlign w:val="center"/>
          </w:tcPr>
          <w:p w14:paraId="14E3D063" w14:textId="48F6C1BB" w:rsidR="002764C9" w:rsidRPr="006B5AEC" w:rsidRDefault="002764C9" w:rsidP="00CF56A4">
            <w:pPr>
              <w:widowControl/>
              <w:spacing w:line="480" w:lineRule="auto"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2344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杭州机场</w:t>
            </w:r>
          </w:p>
          <w:p w14:paraId="547AD7D9" w14:textId="65108068" w:rsidR="002764C9" w:rsidRPr="006B5AEC" w:rsidRDefault="002764C9" w:rsidP="00CF56A4">
            <w:pPr>
              <w:widowControl/>
              <w:spacing w:line="480" w:lineRule="auto"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="00AB2344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B2344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自行前往</w:t>
            </w:r>
          </w:p>
        </w:tc>
      </w:tr>
      <w:tr w:rsidR="002764C9" w:rsidRPr="00451D5D" w14:paraId="2D01E636" w14:textId="77777777" w:rsidTr="0003388C">
        <w:trPr>
          <w:trHeight w:val="540"/>
          <w:jc w:val="center"/>
        </w:trPr>
        <w:tc>
          <w:tcPr>
            <w:tcW w:w="1696" w:type="dxa"/>
            <w:vMerge w:val="restart"/>
            <w:vAlign w:val="center"/>
          </w:tcPr>
          <w:p w14:paraId="25C378A7" w14:textId="54637049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费用</w:t>
            </w:r>
          </w:p>
        </w:tc>
        <w:tc>
          <w:tcPr>
            <w:tcW w:w="3544" w:type="dxa"/>
            <w:vAlign w:val="center"/>
          </w:tcPr>
          <w:p w14:paraId="56F8597C" w14:textId="48DEEA07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注册费</w:t>
            </w:r>
          </w:p>
        </w:tc>
        <w:tc>
          <w:tcPr>
            <w:tcW w:w="4394" w:type="dxa"/>
            <w:gridSpan w:val="2"/>
            <w:vAlign w:val="center"/>
          </w:tcPr>
          <w:p w14:paraId="108DDA71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2764C9" w:rsidRPr="00451D5D" w14:paraId="33FBACFF" w14:textId="77777777" w:rsidTr="0003388C">
        <w:trPr>
          <w:trHeight w:val="548"/>
          <w:jc w:val="center"/>
        </w:trPr>
        <w:tc>
          <w:tcPr>
            <w:tcW w:w="1696" w:type="dxa"/>
            <w:vMerge/>
            <w:vAlign w:val="center"/>
          </w:tcPr>
          <w:p w14:paraId="3CE97232" w14:textId="77777777" w:rsidR="002764C9" w:rsidRPr="006B5AEC" w:rsidRDefault="002764C9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2CEB411" w14:textId="26D7A6A1" w:rsidR="002764C9" w:rsidRPr="006B5AEC" w:rsidRDefault="00451D5D" w:rsidP="006B5AEC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住宿费</w:t>
            </w:r>
            <w:r w:rsidR="00FA1791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A1791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（住宿天数</w:t>
            </w:r>
            <w:r w:rsidR="006B5AEC">
              <w:rPr>
                <w:rFonts w:ascii="Arial" w:eastAsia="黑体" w:hAnsi="Arial" w:cs="Arial" w:hint="eastAsia"/>
                <w:bCs/>
                <w:color w:val="000000" w:themeColor="text1"/>
                <w:sz w:val="20"/>
                <w:szCs w:val="20"/>
              </w:rPr>
              <w:t>x</w:t>
            </w:r>
            <w:r w:rsidR="00FA1791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价格）</w:t>
            </w:r>
          </w:p>
        </w:tc>
        <w:tc>
          <w:tcPr>
            <w:tcW w:w="4394" w:type="dxa"/>
            <w:gridSpan w:val="2"/>
            <w:vAlign w:val="center"/>
          </w:tcPr>
          <w:p w14:paraId="2EDECA17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2764C9" w:rsidRPr="00451D5D" w14:paraId="74ABBD3E" w14:textId="77777777" w:rsidTr="0003388C">
        <w:trPr>
          <w:trHeight w:val="548"/>
          <w:jc w:val="center"/>
        </w:trPr>
        <w:tc>
          <w:tcPr>
            <w:tcW w:w="1696" w:type="dxa"/>
            <w:vMerge/>
            <w:vAlign w:val="center"/>
          </w:tcPr>
          <w:p w14:paraId="62E0D9CB" w14:textId="77777777" w:rsidR="002764C9" w:rsidRPr="006B5AEC" w:rsidRDefault="002764C9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7102107" w14:textId="296FA35A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总计</w:t>
            </w:r>
          </w:p>
        </w:tc>
        <w:tc>
          <w:tcPr>
            <w:tcW w:w="4394" w:type="dxa"/>
            <w:gridSpan w:val="2"/>
            <w:vAlign w:val="center"/>
          </w:tcPr>
          <w:p w14:paraId="70CFF30A" w14:textId="77777777" w:rsidR="002764C9" w:rsidRPr="006B5AEC" w:rsidRDefault="002764C9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  <w:tr w:rsidR="002764C9" w:rsidRPr="00451D5D" w14:paraId="747BA823" w14:textId="77777777" w:rsidTr="00CF56A4">
        <w:trPr>
          <w:trHeight w:val="1283"/>
          <w:jc w:val="center"/>
        </w:trPr>
        <w:tc>
          <w:tcPr>
            <w:tcW w:w="1696" w:type="dxa"/>
            <w:vAlign w:val="center"/>
          </w:tcPr>
          <w:p w14:paraId="7B87E20A" w14:textId="647481FF" w:rsidR="002764C9" w:rsidRPr="006B5AEC" w:rsidRDefault="00451D5D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付费方式</w:t>
            </w:r>
          </w:p>
        </w:tc>
        <w:tc>
          <w:tcPr>
            <w:tcW w:w="7938" w:type="dxa"/>
            <w:gridSpan w:val="3"/>
            <w:vAlign w:val="center"/>
          </w:tcPr>
          <w:p w14:paraId="26F796D7" w14:textId="6B024623" w:rsidR="002764C9" w:rsidRPr="006B5AEC" w:rsidRDefault="002764C9" w:rsidP="00EF75F8">
            <w:pPr>
              <w:widowControl/>
              <w:spacing w:line="360" w:lineRule="auto"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77F5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银行汇款</w:t>
            </w:r>
          </w:p>
          <w:p w14:paraId="03627DAA" w14:textId="16A6DFD6" w:rsidR="002764C9" w:rsidRPr="006B5AEC" w:rsidRDefault="002764C9" w:rsidP="00EF75F8">
            <w:pPr>
              <w:widowControl/>
              <w:spacing w:line="360" w:lineRule="auto"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sym w:font="Webdings" w:char="F031"/>
            </w: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77F5"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报到付款</w:t>
            </w:r>
          </w:p>
        </w:tc>
      </w:tr>
      <w:tr w:rsidR="002764C9" w:rsidRPr="00451D5D" w14:paraId="61ABCB1A" w14:textId="77777777" w:rsidTr="00CF56A4">
        <w:trPr>
          <w:trHeight w:val="1497"/>
          <w:jc w:val="center"/>
        </w:trPr>
        <w:tc>
          <w:tcPr>
            <w:tcW w:w="1696" w:type="dxa"/>
            <w:vAlign w:val="center"/>
          </w:tcPr>
          <w:p w14:paraId="46EE4E8F" w14:textId="5E61AAE3" w:rsidR="002764C9" w:rsidRPr="006B5AEC" w:rsidRDefault="0017058C" w:rsidP="0079044B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发票信息</w:t>
            </w:r>
          </w:p>
        </w:tc>
        <w:tc>
          <w:tcPr>
            <w:tcW w:w="7938" w:type="dxa"/>
            <w:gridSpan w:val="3"/>
            <w:vAlign w:val="center"/>
          </w:tcPr>
          <w:p w14:paraId="1A25A4E4" w14:textId="499CA4FF" w:rsidR="0079044B" w:rsidRPr="006B5AEC" w:rsidRDefault="0079044B" w:rsidP="0079044B">
            <w:pPr>
              <w:widowControl/>
              <w:spacing w:line="300" w:lineRule="auto"/>
              <w:ind w:firstLineChars="100" w:firstLine="200"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单位：</w:t>
            </w:r>
          </w:p>
          <w:p w14:paraId="29F642C2" w14:textId="7CF1216F" w:rsidR="0079044B" w:rsidRPr="006B5AEC" w:rsidRDefault="0079044B" w:rsidP="0079044B">
            <w:pPr>
              <w:widowControl/>
              <w:spacing w:line="300" w:lineRule="auto"/>
              <w:ind w:firstLineChars="100" w:firstLine="200"/>
              <w:jc w:val="left"/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税号：</w:t>
            </w:r>
          </w:p>
          <w:p w14:paraId="3F48A9ED" w14:textId="4991E453" w:rsidR="002764C9" w:rsidRPr="006B5AEC" w:rsidRDefault="0079044B" w:rsidP="0079044B">
            <w:pPr>
              <w:widowControl/>
              <w:spacing w:line="300" w:lineRule="auto"/>
              <w:ind w:firstLineChars="100" w:firstLine="200"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0"/>
                <w:szCs w:val="20"/>
              </w:rPr>
              <w:t>类型：</w:t>
            </w:r>
          </w:p>
        </w:tc>
      </w:tr>
      <w:tr w:rsidR="0017058C" w:rsidRPr="00451D5D" w14:paraId="38FF2938" w14:textId="77777777" w:rsidTr="00CF56A4">
        <w:trPr>
          <w:trHeight w:val="1323"/>
          <w:jc w:val="center"/>
        </w:trPr>
        <w:tc>
          <w:tcPr>
            <w:tcW w:w="1696" w:type="dxa"/>
            <w:vAlign w:val="center"/>
          </w:tcPr>
          <w:p w14:paraId="1CED2438" w14:textId="1B262B36" w:rsidR="0017058C" w:rsidRPr="006B5AEC" w:rsidRDefault="0017058C" w:rsidP="00451D5D">
            <w:pPr>
              <w:widowControl/>
              <w:jc w:val="center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  <w:r w:rsidRPr="006B5AEC">
              <w:rPr>
                <w:rFonts w:ascii="Arial" w:eastAsia="黑体" w:hAnsi="Arial" w:cs="Arial"/>
                <w:bCs/>
                <w:color w:val="000000" w:themeColor="text1"/>
                <w:sz w:val="22"/>
              </w:rPr>
              <w:t>备注</w:t>
            </w:r>
          </w:p>
        </w:tc>
        <w:tc>
          <w:tcPr>
            <w:tcW w:w="7938" w:type="dxa"/>
            <w:gridSpan w:val="3"/>
            <w:vAlign w:val="center"/>
          </w:tcPr>
          <w:p w14:paraId="50932BAB" w14:textId="77777777" w:rsidR="0017058C" w:rsidRPr="006B5AEC" w:rsidRDefault="0017058C" w:rsidP="002764C9">
            <w:pPr>
              <w:widowControl/>
              <w:jc w:val="left"/>
              <w:rPr>
                <w:rFonts w:ascii="Arial" w:eastAsia="黑体" w:hAnsi="Arial" w:cs="Arial"/>
                <w:bCs/>
                <w:color w:val="000000" w:themeColor="text1"/>
                <w:sz w:val="22"/>
              </w:rPr>
            </w:pPr>
          </w:p>
        </w:tc>
      </w:tr>
    </w:tbl>
    <w:p w14:paraId="7307C802" w14:textId="77777777" w:rsidR="00556B2A" w:rsidRDefault="00556B2A" w:rsidP="00556B2A">
      <w:r>
        <w:rPr>
          <w:rFonts w:hint="eastAsia"/>
        </w:rPr>
        <w:lastRenderedPageBreak/>
        <w:t>注：</w:t>
      </w:r>
    </w:p>
    <w:tbl>
      <w:tblPr>
        <w:tblStyle w:val="a5"/>
        <w:tblW w:w="8296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2631"/>
      </w:tblGrid>
      <w:tr w:rsidR="00556B2A" w:rsidRPr="00534149" w14:paraId="756934FF" w14:textId="77777777" w:rsidTr="00AF01CD">
        <w:trPr>
          <w:trHeight w:val="568"/>
          <w:jc w:val="center"/>
        </w:trPr>
        <w:tc>
          <w:tcPr>
            <w:tcW w:w="1838" w:type="dxa"/>
            <w:vAlign w:val="center"/>
          </w:tcPr>
          <w:p w14:paraId="0C90E8DE" w14:textId="77777777" w:rsidR="00556B2A" w:rsidRPr="00534149" w:rsidRDefault="00556B2A" w:rsidP="008A1F90">
            <w:pPr>
              <w:widowControl/>
              <w:spacing w:after="150" w:line="300" w:lineRule="atLeast"/>
              <w:ind w:right="-52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42551B" w14:textId="7CF79268" w:rsidR="00556B2A" w:rsidRPr="00534149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普通代表</w:t>
            </w:r>
          </w:p>
        </w:tc>
        <w:tc>
          <w:tcPr>
            <w:tcW w:w="1842" w:type="dxa"/>
            <w:vAlign w:val="center"/>
          </w:tcPr>
          <w:p w14:paraId="41C7B916" w14:textId="42750325" w:rsidR="00556B2A" w:rsidRPr="00534149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学生</w:t>
            </w:r>
          </w:p>
        </w:tc>
        <w:tc>
          <w:tcPr>
            <w:tcW w:w="2631" w:type="dxa"/>
            <w:vAlign w:val="center"/>
          </w:tcPr>
          <w:p w14:paraId="26145763" w14:textId="72AB372C" w:rsidR="00556B2A" w:rsidRPr="00534149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陪同人员</w:t>
            </w:r>
          </w:p>
        </w:tc>
      </w:tr>
      <w:tr w:rsidR="00556B2A" w14:paraId="3FD7C038" w14:textId="77777777" w:rsidTr="00AF01CD">
        <w:trPr>
          <w:trHeight w:val="572"/>
          <w:jc w:val="center"/>
        </w:trPr>
        <w:tc>
          <w:tcPr>
            <w:tcW w:w="1838" w:type="dxa"/>
            <w:vAlign w:val="center"/>
          </w:tcPr>
          <w:p w14:paraId="60231824" w14:textId="2C232087" w:rsidR="00556B2A" w:rsidRPr="00D971B4" w:rsidRDefault="00556B2A" w:rsidP="008A1F90">
            <w:pPr>
              <w:widowControl/>
              <w:spacing w:after="12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2019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5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31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之前</w:t>
            </w:r>
          </w:p>
        </w:tc>
        <w:tc>
          <w:tcPr>
            <w:tcW w:w="1985" w:type="dxa"/>
            <w:vAlign w:val="center"/>
          </w:tcPr>
          <w:p w14:paraId="3D620082" w14:textId="48713791" w:rsidR="00556B2A" w:rsidRPr="00D971B4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人民币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4000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1842" w:type="dxa"/>
            <w:vAlign w:val="center"/>
          </w:tcPr>
          <w:p w14:paraId="73BA567D" w14:textId="12BB99A3" w:rsidR="00556B2A" w:rsidRPr="00D971B4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人民币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3000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2631" w:type="dxa"/>
            <w:vAlign w:val="center"/>
          </w:tcPr>
          <w:p w14:paraId="4E94DC64" w14:textId="35B7560B" w:rsidR="00556B2A" w:rsidRPr="00D971B4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人民币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2000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元</w:t>
            </w:r>
          </w:p>
        </w:tc>
      </w:tr>
      <w:tr w:rsidR="00556B2A" w14:paraId="74897F3E" w14:textId="77777777" w:rsidTr="00AF01CD">
        <w:trPr>
          <w:jc w:val="center"/>
        </w:trPr>
        <w:tc>
          <w:tcPr>
            <w:tcW w:w="1838" w:type="dxa"/>
            <w:vAlign w:val="center"/>
          </w:tcPr>
          <w:p w14:paraId="52F600A8" w14:textId="60DE4D4D" w:rsidR="00556B2A" w:rsidRPr="00D971B4" w:rsidRDefault="00556B2A" w:rsidP="008A1F90">
            <w:pPr>
              <w:widowControl/>
              <w:spacing w:after="120" w:line="300" w:lineRule="atLeast"/>
              <w:ind w:right="-52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2019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之后</w:t>
            </w:r>
          </w:p>
        </w:tc>
        <w:tc>
          <w:tcPr>
            <w:tcW w:w="1985" w:type="dxa"/>
            <w:vAlign w:val="center"/>
          </w:tcPr>
          <w:p w14:paraId="4283FE7A" w14:textId="11943108" w:rsidR="00556B2A" w:rsidRPr="00D971B4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人民币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5000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1842" w:type="dxa"/>
            <w:vAlign w:val="center"/>
          </w:tcPr>
          <w:p w14:paraId="5CC6792B" w14:textId="58A981B1" w:rsidR="00556B2A" w:rsidRPr="00D971B4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人民币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4000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2631" w:type="dxa"/>
            <w:vAlign w:val="center"/>
          </w:tcPr>
          <w:p w14:paraId="45234136" w14:textId="44DBAD85" w:rsidR="00556B2A" w:rsidRPr="00D971B4" w:rsidRDefault="00556B2A" w:rsidP="008A1F90">
            <w:pPr>
              <w:widowControl/>
              <w:spacing w:after="150" w:line="300" w:lineRule="atLeast"/>
              <w:ind w:right="-52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人民币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2000</w:t>
            </w: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元</w:t>
            </w:r>
          </w:p>
        </w:tc>
      </w:tr>
    </w:tbl>
    <w:p w14:paraId="3418128D" w14:textId="0967B994" w:rsidR="002764C9" w:rsidRDefault="00AF01CD" w:rsidP="00556B2A">
      <w:r>
        <w:rPr>
          <w:rFonts w:hint="eastAsia"/>
        </w:rPr>
        <w:t>汇款信息：</w:t>
      </w:r>
    </w:p>
    <w:p w14:paraId="6B4729A5" w14:textId="11C184FC" w:rsidR="00AF01CD" w:rsidRDefault="00AF01CD" w:rsidP="00AF01CD">
      <w:pPr>
        <w:jc w:val="center"/>
        <w:rPr>
          <w:rFonts w:hint="eastAsia"/>
        </w:rPr>
      </w:pPr>
      <w:r w:rsidRPr="00AF01CD">
        <w:rPr>
          <w:noProof/>
        </w:rPr>
        <w:drawing>
          <wp:inline distT="0" distB="0" distL="0" distR="0" wp14:anchorId="01671561" wp14:editId="42DD9D26">
            <wp:extent cx="5487670" cy="3862653"/>
            <wp:effectExtent l="0" t="0" r="0" b="5080"/>
            <wp:docPr id="1" name="图片 1" descr="C:\Users\beyon\AppData\Local\Temp\WeChat Files\313ae51b791f0b91dc01a9e349f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yon\AppData\Local\Temp\WeChat Files\313ae51b791f0b91dc01a9e349f3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06" cy="38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1CD" w:rsidSect="008162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F6D9" w14:textId="77777777" w:rsidR="000F37EC" w:rsidRDefault="000F37EC" w:rsidP="00C574A4">
      <w:r>
        <w:separator/>
      </w:r>
    </w:p>
  </w:endnote>
  <w:endnote w:type="continuationSeparator" w:id="0">
    <w:p w14:paraId="2BA78CF8" w14:textId="77777777" w:rsidR="000F37EC" w:rsidRDefault="000F37EC" w:rsidP="00C5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黑体">
    <w:altName w:val="宋体"/>
    <w:panose1 w:val="00000000000000000000"/>
    <w:charset w:val="86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C256" w14:textId="77777777" w:rsidR="000F37EC" w:rsidRDefault="000F37EC" w:rsidP="00C574A4">
      <w:r>
        <w:separator/>
      </w:r>
    </w:p>
  </w:footnote>
  <w:footnote w:type="continuationSeparator" w:id="0">
    <w:p w14:paraId="35452E41" w14:textId="77777777" w:rsidR="000F37EC" w:rsidRDefault="000F37EC" w:rsidP="00C5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8A2"/>
    <w:multiLevelType w:val="hybridMultilevel"/>
    <w:tmpl w:val="8D9E614C"/>
    <w:lvl w:ilvl="0" w:tplc="DEBC8054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F1422"/>
    <w:multiLevelType w:val="hybridMultilevel"/>
    <w:tmpl w:val="DD301972"/>
    <w:lvl w:ilvl="0" w:tplc="41026388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50A46"/>
    <w:multiLevelType w:val="hybridMultilevel"/>
    <w:tmpl w:val="AEE871E0"/>
    <w:lvl w:ilvl="0" w:tplc="6D561DFC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270632"/>
    <w:multiLevelType w:val="hybridMultilevel"/>
    <w:tmpl w:val="3510FB28"/>
    <w:lvl w:ilvl="0" w:tplc="25D4803E">
      <w:numFmt w:val="bullet"/>
      <w:lvlText w:val="□"/>
      <w:lvlJc w:val="left"/>
      <w:pPr>
        <w:ind w:left="360" w:hanging="360"/>
      </w:pPr>
      <w:rPr>
        <w:rFonts w:ascii="微软黑体" w:eastAsia="微软黑体" w:hAnsi="Arial Narrow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87"/>
    <w:rsid w:val="00005AE1"/>
    <w:rsid w:val="000135F9"/>
    <w:rsid w:val="0003388C"/>
    <w:rsid w:val="00054F81"/>
    <w:rsid w:val="00062293"/>
    <w:rsid w:val="000B6DDC"/>
    <w:rsid w:val="000F37EC"/>
    <w:rsid w:val="001143D2"/>
    <w:rsid w:val="0017058C"/>
    <w:rsid w:val="00181888"/>
    <w:rsid w:val="001C0BC3"/>
    <w:rsid w:val="001C1B2A"/>
    <w:rsid w:val="001F539F"/>
    <w:rsid w:val="0021536A"/>
    <w:rsid w:val="0024192F"/>
    <w:rsid w:val="002764C9"/>
    <w:rsid w:val="00284E74"/>
    <w:rsid w:val="002F5AE6"/>
    <w:rsid w:val="003138D0"/>
    <w:rsid w:val="003347E0"/>
    <w:rsid w:val="003813DB"/>
    <w:rsid w:val="003D7A4E"/>
    <w:rsid w:val="00450548"/>
    <w:rsid w:val="00451D5D"/>
    <w:rsid w:val="004A723E"/>
    <w:rsid w:val="004E2013"/>
    <w:rsid w:val="005174E6"/>
    <w:rsid w:val="00556B2A"/>
    <w:rsid w:val="00593893"/>
    <w:rsid w:val="005F205D"/>
    <w:rsid w:val="0060460A"/>
    <w:rsid w:val="00662225"/>
    <w:rsid w:val="006B5AEC"/>
    <w:rsid w:val="006F0563"/>
    <w:rsid w:val="0079044B"/>
    <w:rsid w:val="007A39F1"/>
    <w:rsid w:val="007F0A56"/>
    <w:rsid w:val="007F2743"/>
    <w:rsid w:val="008162A1"/>
    <w:rsid w:val="0085735E"/>
    <w:rsid w:val="008702DA"/>
    <w:rsid w:val="008F16A6"/>
    <w:rsid w:val="00903485"/>
    <w:rsid w:val="0093424A"/>
    <w:rsid w:val="009B0458"/>
    <w:rsid w:val="009C0C16"/>
    <w:rsid w:val="00A80931"/>
    <w:rsid w:val="00AB2344"/>
    <w:rsid w:val="00AF01CD"/>
    <w:rsid w:val="00B02EAE"/>
    <w:rsid w:val="00B90D77"/>
    <w:rsid w:val="00C177F5"/>
    <w:rsid w:val="00C574A4"/>
    <w:rsid w:val="00CF56A4"/>
    <w:rsid w:val="00D0272C"/>
    <w:rsid w:val="00D47572"/>
    <w:rsid w:val="00D90AF6"/>
    <w:rsid w:val="00DA572B"/>
    <w:rsid w:val="00DA5BA3"/>
    <w:rsid w:val="00E427F1"/>
    <w:rsid w:val="00EE7B5F"/>
    <w:rsid w:val="00EF75F8"/>
    <w:rsid w:val="00EF7BCA"/>
    <w:rsid w:val="00F15E14"/>
    <w:rsid w:val="00F7793F"/>
    <w:rsid w:val="00FA1791"/>
    <w:rsid w:val="00FA3990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23C0"/>
  <w15:chartTrackingRefBased/>
  <w15:docId w15:val="{3BDBD087-6F81-4224-8AD0-3DEB2FD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22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62293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6229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062293"/>
    <w:rPr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06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622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0622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90D77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C57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74A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7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74A4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F01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F0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Wenshao Yang</dc:creator>
  <cp:keywords/>
  <dc:description/>
  <cp:lastModifiedBy>Wenshao Yang</cp:lastModifiedBy>
  <cp:revision>9</cp:revision>
  <dcterms:created xsi:type="dcterms:W3CDTF">2019-01-21T04:59:00Z</dcterms:created>
  <dcterms:modified xsi:type="dcterms:W3CDTF">2019-04-30T03:19:00Z</dcterms:modified>
</cp:coreProperties>
</file>